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CB234D" w:rsidRDefault="00D54709" w:rsidP="00043144">
      <w:pPr>
        <w:spacing w:after="0"/>
        <w:rPr>
          <w:rFonts w:ascii="Cambria" w:hAnsi="Cambria"/>
          <w:b/>
          <w:color w:val="7E6BC9" w:themeColor="accent5"/>
          <w:sz w:val="72"/>
          <w:szCs w:val="72"/>
        </w:rPr>
      </w:pPr>
      <w:r w:rsidRPr="00CB234D">
        <w:rPr>
          <w:rFonts w:ascii="Cambria" w:hAnsi="Cambria"/>
          <w:b/>
          <w:color w:val="7E6BC9" w:themeColor="accent5"/>
          <w:sz w:val="72"/>
          <w:szCs w:val="72"/>
        </w:rPr>
        <w:t xml:space="preserve">My </w:t>
      </w:r>
      <w:r w:rsidR="00F031A9" w:rsidRPr="00CB234D">
        <w:rPr>
          <w:rFonts w:ascii="Cambria" w:hAnsi="Cambria"/>
          <w:b/>
          <w:color w:val="7E6BC9" w:themeColor="accent5"/>
          <w:sz w:val="72"/>
          <w:szCs w:val="72"/>
        </w:rPr>
        <w:t xml:space="preserve">Weekly </w:t>
      </w:r>
      <w:r w:rsidRPr="00CB234D">
        <w:rPr>
          <w:rFonts w:ascii="Cambria" w:hAnsi="Cambria"/>
          <w:b/>
          <w:color w:val="7E6BC9" w:themeColor="accent5"/>
          <w:sz w:val="72"/>
          <w:szCs w:val="72"/>
        </w:rPr>
        <w:t>Schedule</w:t>
      </w:r>
    </w:p>
    <w:p w:rsidR="00F031A9" w:rsidRPr="00CB234D" w:rsidRDefault="00F031A9" w:rsidP="00F031A9">
      <w:pPr>
        <w:spacing w:after="0"/>
        <w:jc w:val="center"/>
        <w:rPr>
          <w:rFonts w:ascii="Cambria" w:hAnsi="Cambria"/>
        </w:rPr>
      </w:pPr>
    </w:p>
    <w:tbl>
      <w:tblPr>
        <w:tblStyle w:val="MediumGrid3-Accent6"/>
        <w:tblW w:w="0" w:type="auto"/>
        <w:tblLook w:val="04A0"/>
      </w:tblPr>
      <w:tblGrid>
        <w:gridCol w:w="1623"/>
        <w:gridCol w:w="1636"/>
        <w:gridCol w:w="1636"/>
        <w:gridCol w:w="1741"/>
        <w:gridCol w:w="1640"/>
        <w:gridCol w:w="1628"/>
        <w:gridCol w:w="1639"/>
        <w:gridCol w:w="1633"/>
      </w:tblGrid>
      <w:tr w:rsidR="002421C9" w:rsidRPr="00CB234D" w:rsidTr="002421C9">
        <w:trPr>
          <w:cnfStyle w:val="100000000000"/>
          <w:trHeight w:val="624"/>
        </w:trPr>
        <w:tc>
          <w:tcPr>
            <w:cnfStyle w:val="001000000000"/>
            <w:tcW w:w="1623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Time</w:t>
            </w:r>
          </w:p>
        </w:tc>
        <w:tc>
          <w:tcPr>
            <w:tcW w:w="1636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Monday</w:t>
            </w:r>
          </w:p>
        </w:tc>
        <w:tc>
          <w:tcPr>
            <w:tcW w:w="1636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Tuesday</w:t>
            </w:r>
          </w:p>
        </w:tc>
        <w:tc>
          <w:tcPr>
            <w:tcW w:w="1741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Wednesday</w:t>
            </w:r>
          </w:p>
        </w:tc>
        <w:tc>
          <w:tcPr>
            <w:tcW w:w="1640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Thursday</w:t>
            </w:r>
          </w:p>
        </w:tc>
        <w:tc>
          <w:tcPr>
            <w:tcW w:w="1628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Friday</w:t>
            </w:r>
          </w:p>
        </w:tc>
        <w:tc>
          <w:tcPr>
            <w:tcW w:w="1639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Saturday</w:t>
            </w:r>
          </w:p>
        </w:tc>
        <w:tc>
          <w:tcPr>
            <w:tcW w:w="1633" w:type="dxa"/>
            <w:shd w:val="clear" w:color="auto" w:fill="7E6BC9" w:themeFill="accent5"/>
            <w:vAlign w:val="center"/>
          </w:tcPr>
          <w:p w:rsidR="002421C9" w:rsidRPr="00CB234D" w:rsidRDefault="002421C9" w:rsidP="002421C9">
            <w:pPr>
              <w:jc w:val="center"/>
              <w:cnfStyle w:val="100000000000"/>
              <w:rPr>
                <w:rFonts w:ascii="Cambria" w:eastAsia="Calibri" w:hAnsi="Cambria" w:cs="Arial"/>
                <w:b w:val="0"/>
                <w:bCs w:val="0"/>
                <w:sz w:val="28"/>
                <w:szCs w:val="28"/>
              </w:rPr>
            </w:pPr>
            <w:r w:rsidRPr="00CB234D">
              <w:rPr>
                <w:rFonts w:ascii="Cambria" w:eastAsia="Calibri" w:hAnsi="Cambria" w:cs="Arial"/>
                <w:sz w:val="28"/>
                <w:szCs w:val="28"/>
              </w:rPr>
              <w:t>Sunday</w:t>
            </w: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05:00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06:00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07:00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08:00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09:00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10:00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11:00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12:00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13:00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14:00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15:00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16:00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17:00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18:00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19:00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20:00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0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  <w:tr w:rsidR="002421C9" w:rsidRPr="00CB234D" w:rsidTr="002421C9">
        <w:trPr>
          <w:cnfStyle w:val="000000100000"/>
          <w:trHeight w:val="454"/>
        </w:trPr>
        <w:tc>
          <w:tcPr>
            <w:cnfStyle w:val="001000000000"/>
            <w:tcW w:w="1623" w:type="dxa"/>
            <w:vAlign w:val="center"/>
          </w:tcPr>
          <w:p w:rsidR="002421C9" w:rsidRPr="00CB234D" w:rsidRDefault="002421C9" w:rsidP="002421C9">
            <w:pPr>
              <w:rPr>
                <w:rFonts w:ascii="Cambria" w:eastAsia="Calibri" w:hAnsi="Cambria" w:cs="Arial"/>
                <w:b w:val="0"/>
                <w:sz w:val="24"/>
                <w:szCs w:val="24"/>
              </w:rPr>
            </w:pPr>
            <w:r w:rsidRPr="00CB234D">
              <w:rPr>
                <w:rFonts w:ascii="Cambria" w:eastAsia="Calibri" w:hAnsi="Cambria" w:cs="Arial"/>
                <w:sz w:val="24"/>
                <w:szCs w:val="24"/>
              </w:rPr>
              <w:t>2</w:t>
            </w:r>
            <w:r w:rsidRPr="00CB234D">
              <w:rPr>
                <w:rFonts w:ascii="Cambria" w:eastAsia="Calibri" w:hAnsi="Cambria" w:cs="Arial"/>
                <w:b w:val="0"/>
                <w:sz w:val="24"/>
                <w:szCs w:val="24"/>
              </w:rPr>
              <w:t>1</w:t>
            </w:r>
            <w:r w:rsidRPr="00CB234D">
              <w:rPr>
                <w:rFonts w:ascii="Cambria" w:eastAsia="Calibri" w:hAnsi="Cambria" w:cs="Arial"/>
                <w:sz w:val="24"/>
                <w:szCs w:val="24"/>
              </w:rPr>
              <w:t>:00</w:t>
            </w: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6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741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40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28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9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21C9" w:rsidRPr="00CB234D" w:rsidRDefault="002421C9" w:rsidP="002421C9">
            <w:pPr>
              <w:cnfStyle w:val="000000100000"/>
              <w:rPr>
                <w:rFonts w:ascii="Cambria" w:hAnsi="Cambria"/>
                <w:color w:val="375AAF" w:themeColor="accent4" w:themeShade="BF"/>
                <w:sz w:val="16"/>
                <w:szCs w:val="16"/>
              </w:rPr>
            </w:pPr>
          </w:p>
        </w:tc>
      </w:tr>
    </w:tbl>
    <w:p w:rsidR="00F031A9" w:rsidRPr="00CB234D" w:rsidRDefault="00F031A9" w:rsidP="00885061">
      <w:pPr>
        <w:spacing w:after="0"/>
        <w:jc w:val="center"/>
        <w:rPr>
          <w:rFonts w:ascii="Cambria" w:hAnsi="Cambria"/>
          <w:color w:val="375AAF" w:themeColor="accent4" w:themeShade="BF"/>
          <w:sz w:val="24"/>
          <w:szCs w:val="24"/>
        </w:rPr>
      </w:pPr>
    </w:p>
    <w:sectPr w:rsidR="00F031A9" w:rsidRPr="00CB234D" w:rsidSect="00556F63">
      <w:footerReference w:type="default" r:id="rId7"/>
      <w:pgSz w:w="15840" w:h="12240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F8" w:rsidRDefault="00041FF8" w:rsidP="00556F63">
      <w:pPr>
        <w:spacing w:after="0" w:line="240" w:lineRule="auto"/>
      </w:pPr>
      <w:r>
        <w:separator/>
      </w:r>
    </w:p>
  </w:endnote>
  <w:endnote w:type="continuationSeparator" w:id="1">
    <w:p w:rsidR="00041FF8" w:rsidRDefault="00041FF8" w:rsidP="0055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63" w:rsidRPr="00CB234D" w:rsidRDefault="00CB234D" w:rsidP="00556F63">
    <w:pPr>
      <w:pStyle w:val="Footer"/>
      <w:jc w:val="right"/>
      <w:rPr>
        <w:rFonts w:ascii="Cambria" w:hAnsi="Cambria"/>
        <w:b/>
        <w:i/>
        <w:color w:val="7E6BC9" w:themeColor="accent5"/>
        <w:sz w:val="24"/>
        <w:szCs w:val="24"/>
      </w:rPr>
    </w:pPr>
    <w:r w:rsidRPr="00CB234D">
      <w:rPr>
        <w:rFonts w:ascii="Cambria" w:hAnsi="Cambria"/>
        <w:b/>
        <w:i/>
        <w:color w:val="7E6BC9" w:themeColor="accent5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F8" w:rsidRDefault="00041FF8" w:rsidP="00556F63">
      <w:pPr>
        <w:spacing w:after="0" w:line="240" w:lineRule="auto"/>
      </w:pPr>
      <w:r>
        <w:separator/>
      </w:r>
    </w:p>
  </w:footnote>
  <w:footnote w:type="continuationSeparator" w:id="1">
    <w:p w:rsidR="00041FF8" w:rsidRDefault="00041FF8" w:rsidP="00556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B2A8D"/>
    <w:rsid w:val="00011C9B"/>
    <w:rsid w:val="00041FF8"/>
    <w:rsid w:val="00043144"/>
    <w:rsid w:val="00183FF3"/>
    <w:rsid w:val="002421C9"/>
    <w:rsid w:val="002B2A8D"/>
    <w:rsid w:val="00346A1E"/>
    <w:rsid w:val="004A1433"/>
    <w:rsid w:val="00516646"/>
    <w:rsid w:val="00556F63"/>
    <w:rsid w:val="00646740"/>
    <w:rsid w:val="00732D58"/>
    <w:rsid w:val="00764146"/>
    <w:rsid w:val="00875052"/>
    <w:rsid w:val="00882F53"/>
    <w:rsid w:val="00885061"/>
    <w:rsid w:val="008A7B26"/>
    <w:rsid w:val="008D6852"/>
    <w:rsid w:val="00990203"/>
    <w:rsid w:val="009E7153"/>
    <w:rsid w:val="00A878F5"/>
    <w:rsid w:val="00CB234D"/>
    <w:rsid w:val="00CB6FD0"/>
    <w:rsid w:val="00D54709"/>
    <w:rsid w:val="00DD685E"/>
    <w:rsid w:val="00DE0AAF"/>
    <w:rsid w:val="00DE0AB8"/>
    <w:rsid w:val="00E30BE2"/>
    <w:rsid w:val="00F031A9"/>
    <w:rsid w:val="00F27E7E"/>
    <w:rsid w:val="00F77818"/>
    <w:rsid w:val="00FA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F63"/>
  </w:style>
  <w:style w:type="paragraph" w:styleId="Footer">
    <w:name w:val="footer"/>
    <w:basedOn w:val="Normal"/>
    <w:link w:val="FooterChar"/>
    <w:uiPriority w:val="99"/>
    <w:semiHidden/>
    <w:unhideWhenUsed/>
    <w:rsid w:val="0055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F63"/>
  </w:style>
  <w:style w:type="table" w:styleId="TableGrid">
    <w:name w:val="Table Grid"/>
    <w:basedOn w:val="TableNormal"/>
    <w:uiPriority w:val="39"/>
    <w:rsid w:val="0024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6">
    <w:name w:val="Medium Grid 3 Accent 6"/>
    <w:basedOn w:val="TableNormal"/>
    <w:uiPriority w:val="69"/>
    <w:rsid w:val="00242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D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C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CDD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9F89-391E-4E26-8A2A-1E435592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Compliance Template</vt:lpstr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 Template with Hours</dc:title>
  <dc:creator>lunatemplate.com</dc:creator>
  <cp:keywords>Weekly Schedule Template with Hours</cp:keywords>
  <cp:lastModifiedBy>user</cp:lastModifiedBy>
  <cp:revision>3</cp:revision>
  <dcterms:created xsi:type="dcterms:W3CDTF">2025-02-13T07:19:00Z</dcterms:created>
  <dcterms:modified xsi:type="dcterms:W3CDTF">2025-02-13T07:19:00Z</dcterms:modified>
</cp:coreProperties>
</file>